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BF99A" w14:textId="77777777" w:rsidR="00E46C3C" w:rsidRPr="00E46C3C" w:rsidRDefault="00E46C3C" w:rsidP="00E46C3C">
      <w:pPr>
        <w:widowControl w:val="0"/>
        <w:autoSpaceDE w:val="0"/>
        <w:autoSpaceDN w:val="0"/>
        <w:adjustRightInd w:val="0"/>
        <w:spacing w:after="0" w:line="276" w:lineRule="auto"/>
        <w:ind w:right="-2"/>
        <w:jc w:val="right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46C3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ПРОЕКТ</w:t>
      </w:r>
    </w:p>
    <w:p w14:paraId="08A34B30" w14:textId="77777777" w:rsidR="00E46C3C" w:rsidRPr="00E46C3C" w:rsidRDefault="00E46C3C" w:rsidP="00E46C3C">
      <w:pPr>
        <w:widowControl w:val="0"/>
        <w:autoSpaceDE w:val="0"/>
        <w:autoSpaceDN w:val="0"/>
        <w:adjustRightInd w:val="0"/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E46C3C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041CE0BE" wp14:editId="011BE158">
            <wp:extent cx="523875" cy="609600"/>
            <wp:effectExtent l="0" t="0" r="9525" b="0"/>
            <wp:docPr id="2079356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8136D" w14:textId="77777777" w:rsidR="00E46C3C" w:rsidRPr="00E46C3C" w:rsidRDefault="00E46C3C" w:rsidP="00E46C3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20"/>
          <w:sz w:val="32"/>
          <w:szCs w:val="32"/>
        </w:rPr>
      </w:pPr>
      <w:r w:rsidRPr="00E46C3C">
        <w:rPr>
          <w:rFonts w:ascii="Times New Roman" w:eastAsia="Calibri" w:hAnsi="Times New Roman" w:cs="Times New Roman"/>
          <w:b/>
          <w:caps/>
          <w:spacing w:val="20"/>
          <w:sz w:val="32"/>
          <w:szCs w:val="32"/>
        </w:rPr>
        <w:t>Совет депутатов</w:t>
      </w:r>
    </w:p>
    <w:p w14:paraId="2E5E3622" w14:textId="77777777" w:rsidR="00E46C3C" w:rsidRPr="00E46C3C" w:rsidRDefault="00E46C3C" w:rsidP="00E46C3C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 w:cs="Times New Roman"/>
          <w:bCs/>
          <w:i/>
          <w:iCs/>
          <w:caps/>
        </w:rPr>
      </w:pPr>
      <w:r w:rsidRPr="00E46C3C">
        <w:rPr>
          <w:rFonts w:ascii="Times New Roman" w:eastAsia="Calibri" w:hAnsi="Times New Roman" w:cs="Times New Roman"/>
          <w:bCs/>
          <w:i/>
          <w:iCs/>
          <w:caps/>
        </w:rPr>
        <w:t xml:space="preserve">внутригородского муниципального образования – муниципального округа </w:t>
      </w:r>
    </w:p>
    <w:p w14:paraId="6F4F81CD" w14:textId="77777777" w:rsidR="00E46C3C" w:rsidRPr="00E46C3C" w:rsidRDefault="00E46C3C" w:rsidP="00E46C3C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 w:cs="Times New Roman"/>
          <w:b/>
          <w:caps/>
          <w:sz w:val="30"/>
          <w:szCs w:val="30"/>
        </w:rPr>
      </w:pPr>
      <w:r w:rsidRPr="00E46C3C">
        <w:rPr>
          <w:rFonts w:ascii="Times New Roman" w:eastAsia="Calibri" w:hAnsi="Times New Roman" w:cs="Times New Roman"/>
          <w:b/>
          <w:caps/>
          <w:sz w:val="30"/>
          <w:szCs w:val="30"/>
        </w:rPr>
        <w:t xml:space="preserve">Арбат </w:t>
      </w:r>
    </w:p>
    <w:p w14:paraId="5833924D" w14:textId="77777777" w:rsidR="00E46C3C" w:rsidRPr="00E46C3C" w:rsidRDefault="00E46C3C" w:rsidP="00E46C3C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 w:cs="Times New Roman"/>
          <w:bCs/>
          <w:i/>
          <w:iCs/>
          <w:caps/>
        </w:rPr>
      </w:pPr>
      <w:r w:rsidRPr="00E46C3C">
        <w:rPr>
          <w:rFonts w:ascii="Times New Roman" w:eastAsia="Calibri" w:hAnsi="Times New Roman" w:cs="Times New Roman"/>
          <w:bCs/>
          <w:i/>
          <w:iCs/>
          <w:caps/>
        </w:rPr>
        <w:t>в городе МОскве</w:t>
      </w:r>
    </w:p>
    <w:p w14:paraId="4D80857D" w14:textId="77777777" w:rsidR="00E46C3C" w:rsidRPr="00E46C3C" w:rsidRDefault="00E46C3C" w:rsidP="00E46C3C">
      <w:pPr>
        <w:tabs>
          <w:tab w:val="left" w:pos="7088"/>
        </w:tabs>
        <w:spacing w:before="240" w:after="0" w:line="240" w:lineRule="auto"/>
        <w:jc w:val="center"/>
        <w:rPr>
          <w:rFonts w:ascii="Times New Roman" w:eastAsia="Calibri" w:hAnsi="Times New Roman" w:cs="Times New Roman"/>
          <w:b/>
          <w:caps/>
          <w:spacing w:val="20"/>
          <w:sz w:val="30"/>
          <w:szCs w:val="30"/>
        </w:rPr>
      </w:pPr>
      <w:r w:rsidRPr="00E46C3C">
        <w:rPr>
          <w:rFonts w:ascii="Times New Roman" w:eastAsia="Calibri" w:hAnsi="Times New Roman" w:cs="Times New Roman"/>
          <w:b/>
          <w:caps/>
          <w:spacing w:val="20"/>
          <w:sz w:val="30"/>
          <w:szCs w:val="30"/>
        </w:rPr>
        <w:t>решение</w:t>
      </w:r>
    </w:p>
    <w:p w14:paraId="568DED5E" w14:textId="77777777" w:rsidR="00E46C3C" w:rsidRPr="00E46C3C" w:rsidRDefault="00E46C3C" w:rsidP="00E46C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D80AA3" w14:textId="77777777" w:rsidR="00E46C3C" w:rsidRPr="00E46C3C" w:rsidRDefault="00E46C3C" w:rsidP="00E46C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6C3C">
        <w:rPr>
          <w:rFonts w:ascii="Times New Roman" w:eastAsia="Times New Roman" w:hAnsi="Times New Roman" w:cs="Times New Roman"/>
          <w:sz w:val="28"/>
          <w:szCs w:val="28"/>
          <w:lang w:eastAsia="ru-RU"/>
        </w:rPr>
        <w:t>___ ____________ 20__ года №_______</w:t>
      </w:r>
    </w:p>
    <w:p w14:paraId="70AD9C75" w14:textId="533AF61F" w:rsidR="00F2571A" w:rsidRPr="00F2571A" w:rsidRDefault="00F2571A" w:rsidP="00F2571A">
      <w:pPr>
        <w:spacing w:after="13" w:line="314" w:lineRule="atLeast"/>
        <w:ind w:right="531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654F5AC" w14:textId="77777777" w:rsidR="000F462E" w:rsidRDefault="00F2571A" w:rsidP="00E46C3C">
      <w:pPr>
        <w:spacing w:after="13" w:line="314" w:lineRule="atLeast"/>
        <w:ind w:right="32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гарантий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F5826EB" w14:textId="280539D4" w:rsidR="00F2571A" w:rsidRPr="00F2571A" w:rsidRDefault="00F2571A" w:rsidP="00E46C3C">
      <w:pPr>
        <w:spacing w:after="13" w:line="314" w:lineRule="atLeast"/>
        <w:ind w:right="325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Hlk189669750"/>
      <w:r w:rsidR="00E46C3C" w:rsidRPr="00E46C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внутригородского муниципального образования – муниципального округа Арбат в городе Москве</w:t>
      </w:r>
      <w:bookmarkEnd w:id="0"/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осуществляющего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на постоянной основе</w:t>
      </w:r>
    </w:p>
    <w:p w14:paraId="5A7153F9" w14:textId="7368A90A" w:rsidR="00F2571A" w:rsidRPr="000F462E" w:rsidRDefault="00F2571A" w:rsidP="000F462E">
      <w:pPr>
        <w:tabs>
          <w:tab w:val="left" w:pos="2977"/>
        </w:tabs>
        <w:spacing w:after="0" w:line="302" w:lineRule="atLeast"/>
        <w:ind w:right="531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6E73EC8" w14:textId="5D32A306" w:rsidR="000F462E" w:rsidRPr="00E46C3C" w:rsidRDefault="00F2571A" w:rsidP="00E46C3C">
      <w:pPr>
        <w:tabs>
          <w:tab w:val="left" w:pos="993"/>
        </w:tabs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от 2 марта 2007 года № 25-ФЗ 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муниципальной службе в Российской Федерации», Законами города Москвы от 22 октября 2008 года № 50 «О муниципальной службе в городе Москве», 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6" w:tgtFrame="_blank" w:history="1">
        <w:r w:rsidRPr="008C6F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 и </w:t>
      </w:r>
      <w:bookmarkStart w:id="1" w:name="_Hlk189669944"/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Уставом </w:t>
      </w:r>
      <w:r w:rsidR="00E46C3C" w:rsidRPr="00E46C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внутригородского муниципального образования – муниципального округа Арбат в городе Москве</w:t>
      </w:r>
      <w:bookmarkEnd w:id="1"/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F462E" w:rsidRPr="00E46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 депутатов</w:t>
      </w:r>
      <w:r w:rsidR="00E46C3C" w:rsidRPr="00E46C3C">
        <w:rPr>
          <w:bCs/>
        </w:rPr>
        <w:t xml:space="preserve"> </w:t>
      </w:r>
      <w:r w:rsidR="00E46C3C" w:rsidRPr="00E46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внутригородского муниципального образования – муниципального округа Арбат в городе Москве</w:t>
      </w:r>
      <w:r w:rsidR="000F462E" w:rsidRPr="00E46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решил:</w:t>
      </w:r>
    </w:p>
    <w:p w14:paraId="0D5DADC7" w14:textId="4BD9DE65" w:rsidR="00F2571A" w:rsidRDefault="00F2571A" w:rsidP="006A099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0F462E">
        <w:rPr>
          <w:rFonts w:eastAsia="Times New Roman"/>
          <w:sz w:val="28"/>
          <w:szCs w:val="28"/>
          <w:lang w:eastAsia="ru-RU"/>
        </w:rPr>
        <w:t xml:space="preserve">Утвердить </w:t>
      </w:r>
      <w:bookmarkStart w:id="2" w:name="_Hlk189669922"/>
      <w:r w:rsidRPr="000F462E">
        <w:rPr>
          <w:rFonts w:eastAsia="Times New Roman"/>
          <w:sz w:val="28"/>
          <w:szCs w:val="28"/>
          <w:lang w:eastAsia="ru-RU"/>
        </w:rPr>
        <w:t>Порядок</w:t>
      </w:r>
      <w:r w:rsidR="00E46C3C">
        <w:rPr>
          <w:rFonts w:eastAsia="Times New Roman"/>
          <w:sz w:val="28"/>
          <w:szCs w:val="28"/>
          <w:lang w:eastAsia="ru-RU"/>
        </w:rPr>
        <w:t xml:space="preserve"> </w:t>
      </w:r>
      <w:r w:rsidRPr="000F462E">
        <w:rPr>
          <w:rFonts w:eastAsia="Times New Roman"/>
          <w:sz w:val="28"/>
          <w:szCs w:val="28"/>
          <w:lang w:eastAsia="ru-RU"/>
        </w:rPr>
        <w:t xml:space="preserve">предоставления гарантий главе </w:t>
      </w:r>
      <w:r w:rsidR="00E46C3C" w:rsidRPr="00E46C3C">
        <w:rPr>
          <w:rFonts w:eastAsia="Times New Roman"/>
          <w:sz w:val="28"/>
          <w:szCs w:val="28"/>
          <w:lang w:eastAsia="ru-RU"/>
        </w:rPr>
        <w:t>внутригородского муниципального образования – муниципального округа Арбат в городе Москве</w:t>
      </w:r>
      <w:r w:rsidRPr="000F462E">
        <w:rPr>
          <w:rFonts w:eastAsia="Times New Roman"/>
          <w:sz w:val="28"/>
          <w:szCs w:val="28"/>
          <w:lang w:eastAsia="ru-RU"/>
        </w:rPr>
        <w:t xml:space="preserve">, осуществляющего полномочия на постоянной основе </w:t>
      </w:r>
      <w:bookmarkEnd w:id="2"/>
      <w:r w:rsidR="00E46C3C" w:rsidRPr="00E46C3C">
        <w:rPr>
          <w:rFonts w:eastAsia="Times New Roman"/>
          <w:sz w:val="28"/>
          <w:szCs w:val="28"/>
          <w:lang w:eastAsia="ru-RU"/>
        </w:rPr>
        <w:t>согласно приложению к настоящему решению.</w:t>
      </w:r>
    </w:p>
    <w:p w14:paraId="5DE06D27" w14:textId="54C1418E" w:rsidR="00C10697" w:rsidRPr="006A099B" w:rsidRDefault="00E46C3C" w:rsidP="006A099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E46C3C">
        <w:rPr>
          <w:rFonts w:eastAsia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вестник».</w:t>
      </w:r>
    </w:p>
    <w:p w14:paraId="05C86469" w14:textId="49C0F9A1" w:rsidR="00C10697" w:rsidRPr="000F462E" w:rsidRDefault="00C10697" w:rsidP="006A099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0F462E">
        <w:rPr>
          <w:rFonts w:eastAsia="Times New Roman"/>
          <w:sz w:val="28"/>
          <w:szCs w:val="28"/>
          <w:lang w:eastAsia="ru-RU"/>
        </w:rPr>
        <w:t xml:space="preserve">Контроль за выполнением настоящего решения возложить на главу </w:t>
      </w:r>
      <w:r w:rsidR="00E46C3C" w:rsidRPr="00E46C3C">
        <w:rPr>
          <w:rFonts w:eastAsia="Times New Roman"/>
          <w:sz w:val="28"/>
          <w:szCs w:val="28"/>
          <w:lang w:eastAsia="ru-RU"/>
        </w:rPr>
        <w:t>внутригородского муниципального образования – муниципального округа Арбат в городе Москве</w:t>
      </w:r>
      <w:r w:rsidR="00E46C3C">
        <w:rPr>
          <w:rFonts w:eastAsia="Times New Roman"/>
          <w:sz w:val="28"/>
          <w:szCs w:val="28"/>
          <w:lang w:eastAsia="ru-RU"/>
        </w:rPr>
        <w:t xml:space="preserve"> В.Н. Яковенко</w:t>
      </w:r>
      <w:r w:rsidR="000F462E">
        <w:rPr>
          <w:rFonts w:eastAsia="Times New Roman"/>
          <w:sz w:val="28"/>
          <w:szCs w:val="28"/>
          <w:lang w:eastAsia="ru-RU"/>
        </w:rPr>
        <w:t>.</w:t>
      </w:r>
    </w:p>
    <w:p w14:paraId="73C0D18E" w14:textId="77777777" w:rsidR="00C10697" w:rsidRDefault="00C10697" w:rsidP="00C10697">
      <w:pPr>
        <w:pStyle w:val="ConsPlusTitle"/>
        <w:tabs>
          <w:tab w:val="left" w:pos="8280"/>
        </w:tabs>
        <w:ind w:right="175"/>
        <w:jc w:val="both"/>
      </w:pPr>
    </w:p>
    <w:p w14:paraId="4AD7F09E" w14:textId="77777777" w:rsidR="00E46C3C" w:rsidRDefault="00E46C3C" w:rsidP="00C10697">
      <w:pPr>
        <w:pStyle w:val="ConsPlusTitle"/>
        <w:tabs>
          <w:tab w:val="left" w:pos="8280"/>
        </w:tabs>
        <w:ind w:right="175"/>
        <w:jc w:val="both"/>
      </w:pPr>
    </w:p>
    <w:p w14:paraId="19E45E8A" w14:textId="77777777" w:rsidR="00E46C3C" w:rsidRDefault="00E46C3C" w:rsidP="00E46C3C">
      <w:pPr>
        <w:pStyle w:val="ConsPlusTitle"/>
        <w:tabs>
          <w:tab w:val="left" w:pos="8280"/>
        </w:tabs>
        <w:ind w:right="175"/>
        <w:jc w:val="both"/>
      </w:pPr>
      <w:r>
        <w:t xml:space="preserve">Глава внутригородского муниципального образования – </w:t>
      </w:r>
    </w:p>
    <w:p w14:paraId="690B93D2" w14:textId="77777777" w:rsidR="00E46C3C" w:rsidRDefault="00E46C3C" w:rsidP="00E46C3C">
      <w:pPr>
        <w:pStyle w:val="ConsPlusTitle"/>
        <w:tabs>
          <w:tab w:val="left" w:pos="8280"/>
        </w:tabs>
        <w:ind w:right="175"/>
        <w:jc w:val="both"/>
      </w:pPr>
      <w:r>
        <w:t>муниципального округа Арбат</w:t>
      </w:r>
    </w:p>
    <w:p w14:paraId="60BA02FD" w14:textId="5A920FAA" w:rsidR="00E46C3C" w:rsidRDefault="00E46C3C" w:rsidP="00E46C3C">
      <w:pPr>
        <w:pStyle w:val="ConsPlusTitle"/>
        <w:tabs>
          <w:tab w:val="left" w:pos="8280"/>
        </w:tabs>
        <w:ind w:right="-1"/>
        <w:jc w:val="both"/>
      </w:pPr>
      <w:r>
        <w:t>в городе Москве</w:t>
      </w:r>
      <w:r>
        <w:t xml:space="preserve">                                                                                           </w:t>
      </w:r>
      <w:r>
        <w:t>В.Н. Яковенко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F462E" w:rsidRPr="000F462E" w14:paraId="0D3EF615" w14:textId="77777777" w:rsidTr="002776D3">
        <w:tc>
          <w:tcPr>
            <w:tcW w:w="4785" w:type="dxa"/>
          </w:tcPr>
          <w:p w14:paraId="47F2E4EC" w14:textId="58BAFA0D" w:rsidR="000F462E" w:rsidRPr="000F462E" w:rsidRDefault="000F462E" w:rsidP="002776D3">
            <w:pPr>
              <w:ind w:right="-2"/>
              <w:rPr>
                <w:b/>
                <w:sz w:val="28"/>
                <w:szCs w:val="28"/>
              </w:rPr>
            </w:pPr>
            <w:bookmarkStart w:id="3" w:name="_Hlk178769498"/>
          </w:p>
        </w:tc>
        <w:tc>
          <w:tcPr>
            <w:tcW w:w="4785" w:type="dxa"/>
            <w:vAlign w:val="bottom"/>
          </w:tcPr>
          <w:p w14:paraId="4C44FA31" w14:textId="2EB45F5B" w:rsidR="000F462E" w:rsidRPr="000F462E" w:rsidRDefault="000F462E" w:rsidP="002776D3">
            <w:pPr>
              <w:ind w:right="-2"/>
              <w:jc w:val="right"/>
              <w:rPr>
                <w:b/>
                <w:sz w:val="28"/>
                <w:szCs w:val="28"/>
              </w:rPr>
            </w:pPr>
          </w:p>
        </w:tc>
      </w:tr>
    </w:tbl>
    <w:bookmarkEnd w:id="3"/>
    <w:p w14:paraId="5B45EF80" w14:textId="56CE2961" w:rsidR="00F2571A" w:rsidRPr="00F2571A" w:rsidRDefault="00F2571A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7182EE1" w14:textId="19577DA6" w:rsidR="00E46C3C" w:rsidRPr="00E46C3C" w:rsidRDefault="00F2571A" w:rsidP="00E46C3C">
      <w:pPr>
        <w:tabs>
          <w:tab w:val="left" w:pos="7797"/>
        </w:tabs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="00E46C3C" w:rsidRPr="00E46C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E4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C3C" w:rsidRPr="00E46C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депутатов внутригородского муниципального образования – муниципального округа Арбат в городе Москве</w:t>
      </w:r>
    </w:p>
    <w:p w14:paraId="05CB4E8D" w14:textId="77777777" w:rsidR="00E46C3C" w:rsidRPr="00E46C3C" w:rsidRDefault="00E46C3C" w:rsidP="00E46C3C">
      <w:pPr>
        <w:tabs>
          <w:tab w:val="left" w:pos="7797"/>
        </w:tabs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C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 ____________ 2025 года № _____</w:t>
      </w:r>
    </w:p>
    <w:p w14:paraId="258D8211" w14:textId="63911E69" w:rsidR="00F2571A" w:rsidRDefault="00F2571A" w:rsidP="00E46C3C">
      <w:pPr>
        <w:spacing w:after="0" w:line="302" w:lineRule="atLeast"/>
        <w:ind w:left="272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14:paraId="4DB6DE25" w14:textId="77777777" w:rsidR="00E46C3C" w:rsidRPr="00C45661" w:rsidRDefault="00E46C3C" w:rsidP="00E46C3C">
      <w:pPr>
        <w:spacing w:after="0" w:line="302" w:lineRule="atLeast"/>
        <w:ind w:left="272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29B6D64" w14:textId="7B6F79A1" w:rsidR="00C45661" w:rsidRDefault="00E46C3C" w:rsidP="00C45661">
      <w:pPr>
        <w:spacing w:after="13" w:line="314" w:lineRule="atLeast"/>
        <w:ind w:left="401" w:right="12" w:firstLine="39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E46C3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Порядок предоставления гарантий </w:t>
      </w:r>
      <w:bookmarkStart w:id="4" w:name="_Hlk189669977"/>
      <w:r w:rsidRPr="00E46C3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главе внутригородского муниципального образования – муниципального округа Арбат в городе Москве, осуществляющего полномочия на постоянной основе</w:t>
      </w:r>
    </w:p>
    <w:bookmarkEnd w:id="4"/>
    <w:p w14:paraId="7A0DC426" w14:textId="77777777" w:rsidR="00E46C3C" w:rsidRPr="00C45661" w:rsidRDefault="00E46C3C" w:rsidP="00C45661">
      <w:pPr>
        <w:spacing w:after="13" w:line="314" w:lineRule="atLeast"/>
        <w:ind w:left="401" w:right="12" w:firstLine="39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FC0917C" w14:textId="77777777" w:rsidR="00F2571A" w:rsidRPr="00FC24AE" w:rsidRDefault="00F2571A" w:rsidP="00C45661">
      <w:pPr>
        <w:spacing w:after="26" w:line="302" w:lineRule="atLeast"/>
        <w:ind w:left="4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4"/>
          <w:szCs w:val="14"/>
          <w:lang w:eastAsia="ru-RU"/>
        </w:rPr>
        <w:t xml:space="preserve"> 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Общие положения.</w:t>
      </w:r>
    </w:p>
    <w:p w14:paraId="299A1B23" w14:textId="469EF6DD" w:rsidR="00F2571A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разработан в соответствии с Трудовым кодексом Российской Федерации, Законом города Москвы </w:t>
      </w:r>
      <w:hyperlink r:id="rId7" w:tgtFrame="_blank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Москве», а также </w:t>
      </w:r>
      <w:r w:rsidR="00E46C3C" w:rsidRPr="00E46C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Арбат в городе Москве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6DC5178" w14:textId="77777777" w:rsidR="00E46C3C" w:rsidRPr="00C45661" w:rsidRDefault="00E46C3C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80FE66F" w14:textId="7EFE0540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Порядок регламентирует предоставлени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гарантий </w:t>
      </w:r>
      <w:r w:rsidR="00E46C3C" w:rsidRPr="00E46C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внутригородского муниципального образования – муниципального округа Арбат в городе Москве, осуществляющего полномочия на постоянной основе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глава муниципального округа).</w:t>
      </w:r>
    </w:p>
    <w:p w14:paraId="3507E633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14:paraId="0B16FD02" w14:textId="77777777" w:rsidR="00F2571A" w:rsidRPr="00C45661" w:rsidRDefault="00C45661" w:rsidP="00C45661">
      <w:pPr>
        <w:spacing w:after="28" w:line="302" w:lineRule="atLeast"/>
        <w:ind w:left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Гарантии, предоставляемые главе муниципального округа.</w:t>
      </w:r>
    </w:p>
    <w:p w14:paraId="0BF4FE56" w14:textId="77777777" w:rsidR="00CE24D4" w:rsidRDefault="00CE24D4" w:rsidP="00CE24D4">
      <w:pPr>
        <w:spacing w:after="28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муниципального округа для эффективного исполнения 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гарантируется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0CDDD18" w14:textId="77777777" w:rsidR="00CE24D4" w:rsidRDefault="00CE24D4" w:rsidP="00CE24D4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2.1. </w:t>
      </w:r>
      <w:r w:rsidRPr="00CE24D4">
        <w:rPr>
          <w:rFonts w:ascii="Times New Roman" w:hAnsi="Times New Roman" w:cs="Times New Roman"/>
          <w:color w:val="000000"/>
          <w:sz w:val="28"/>
          <w:szCs w:val="28"/>
        </w:rPr>
        <w:t>Право на материально-техническое обеспечение своей деятельности.</w:t>
      </w:r>
    </w:p>
    <w:p w14:paraId="04A7AFDF" w14:textId="77777777" w:rsidR="00F2571A" w:rsidRPr="00C45661" w:rsidRDefault="00CE24D4" w:rsidP="00CE24D4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Материально-технические условия для эффективного осуществления полномочий главы муниципального округа включают в себя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14:paraId="3012C2CC" w14:textId="77777777" w:rsidR="00F2571A" w:rsidRPr="00C45661" w:rsidRDefault="00C97938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служебного помещения, оборудованного мебелью, оргтехникой, средствами связи, а также обеспечение доступа к информационно-телекоммуникационной сети общего пользования «Интернет»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мобильной связи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AC7DC35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соответствующих условий для проведения встреч с избирателями и отчетов перед ними;</w:t>
      </w:r>
    </w:p>
    <w:p w14:paraId="4057BDC3" w14:textId="77777777" w:rsidR="00CE24D4" w:rsidRDefault="00C97938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права бесплатного проезда на всех видах городского пассажирского транспорта</w:t>
      </w:r>
      <w:r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C97938">
        <w:rPr>
          <w:rFonts w:ascii="Times New Roman" w:eastAsia="Times New Roman" w:hAnsi="Times New Roman" w:cs="Times New Roman"/>
          <w:sz w:val="28"/>
          <w:szCs w:val="28"/>
          <w:lang w:eastAsia="x-none"/>
        </w:rPr>
        <w:t>троллейбусе, автобусе, трамвае в городском сообщении и по смежным межрегиональным маршрутам регулярных перевозок в пригородном сообщении, на метрополитене, монорельсовой транспортной системе, а также на МЦК, зоне «Центральная» МЦД, по транспортным маршрутам регулярных перевозок внутренним водным транспортом на территории города Москвы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 наличии у главы муниципального округа права бесплатного проезда по иному основанию, установленному федеральными законами и законами города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Москвы,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пользуется правом бесплатного проезда по одному из оснований по своему выбору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14:paraId="0117B9E2" w14:textId="77777777" w:rsidR="00F2571A" w:rsidRPr="00C45661" w:rsidRDefault="00CE24D4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использование служебного транспорта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42D6FE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Своевременное и в полном объеме </w:t>
      </w:r>
      <w:r w:rsidR="00077EB5"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ежемесячного денежного вознаграждения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3E711E" w14:textId="031D50C0" w:rsidR="00077EB5" w:rsidRDefault="00077EB5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 за исполнение его полномочий гарантируется своевременная выплата ежемесячного денежного вознаграждения за счет средств местного бюджета.</w:t>
      </w:r>
    </w:p>
    <w:p w14:paraId="6F865CA0" w14:textId="200220DC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Размер ежемесячного денежного вознаграждения главы муниципального округа не должен превышать 1/12 годового фонда оплаты труда главы управы </w:t>
      </w:r>
      <w:r w:rsidR="00671E26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</w:t>
      </w:r>
      <w:r w:rsidR="00671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Арбат</w:t>
      </w:r>
      <w:r w:rsidR="00A65C1E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 Москвы с учетом группы по оплате труда и зависимости от численности населения (по нормативам образования фонда оплаты труда, установленным правовыми актами города Москвы для государственных гражданских служащих государственной гражданской службы города Москвы).</w:t>
      </w:r>
    </w:p>
    <w:p w14:paraId="109C6714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имеющего почетное звание Российской Федерации, устанавливается ежемесячное денежное поощрение в размере 20 процентов от ежемесячного денежного вознаграждения.</w:t>
      </w:r>
    </w:p>
    <w:p w14:paraId="5B2B34F8" w14:textId="77777777" w:rsidR="00F2571A" w:rsidRPr="00C45661" w:rsidRDefault="00F2571A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денежного вознаграждения главе муниципального округа увеличивается (индексируется) на основании нормативных правовых актов города Москвы.</w:t>
      </w:r>
    </w:p>
    <w:p w14:paraId="239BEB9B" w14:textId="0744E0CE" w:rsidR="00077EB5" w:rsidRPr="00077EB5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Выплаты ежемесячного денежного вознаграждения осуществляются в соответствии с Порядком оплаты труда муниципальных служащих 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1E26" w:rsidRPr="00671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внутригородского муниципального образования – муниципального округа Арбат в городе Москве 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Правилами внутреннего трудового распорядка 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1E26" w:rsidRPr="00671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внутригородского муниципального образования – муниципального округа Арбат в городе Москве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производятся не реже, чем каждые полмесяца.</w:t>
      </w:r>
    </w:p>
    <w:p w14:paraId="2FAA6729" w14:textId="77777777" w:rsidR="00077EB5" w:rsidRPr="00077EB5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поощрений, установленные для муниципальных служащих в городе Москве, применяются в отношении главы муниципального округа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445F2B" w14:textId="13CFE722" w:rsidR="00F2571A" w:rsidRPr="00C45661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поощрении главы муниципального округа принимает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депутатов муниципального округа </w:t>
      </w:r>
      <w:r w:rsidR="00671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Арбат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порядке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установленном федеральными законами, законами и иными нормативными правовыми актами города Москвы, Уставом муниципального округа </w:t>
      </w:r>
      <w:r w:rsidR="00671E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Арбат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03D534" w14:textId="77777777" w:rsidR="00F2571A" w:rsidRPr="00C45661" w:rsidRDefault="00F2571A" w:rsidP="00C45661">
      <w:pPr>
        <w:spacing w:after="13" w:line="314" w:lineRule="atLeast"/>
        <w:ind w:right="1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ежегодного оплачиваемого отпуска.</w:t>
      </w:r>
    </w:p>
    <w:p w14:paraId="0F170AE7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Ежегодный оплачиваемый отпуск главы муниципального округа состоит из основного оплачиваемого отпуска продолжительностью 30 календарных дней и дополнительного оплачиваемого отпуска продолжительностью 15 календарных дней. Общая продолжительность ежегодного оплачиваемого отпуска составляет 45 календарных дней.</w:t>
      </w:r>
    </w:p>
    <w:p w14:paraId="0209FFB0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желанию главы муниципального округа оплачиваемый отпуск и дополнительный оплачиваемый отпуск могут предоставляться по частям, при этом продолжительность одной из частей предоставляемого отпуска не может быть менее 14 календарных дней. </w:t>
      </w:r>
    </w:p>
    <w:p w14:paraId="54A2A627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Запрещается непредоставление главе муниципального округа ежегодного оплачиваемого отпуска в течение двух лет подряд.</w:t>
      </w:r>
    </w:p>
    <w:p w14:paraId="7ECD0E3E" w14:textId="77777777" w:rsidR="00F2571A" w:rsidRPr="00E77BB5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Выплата денежного вознаграждения главе муниципального округа за период ежегодного оплачиваемого отпуска должна производиться </w:t>
      </w:r>
      <w:r w:rsidR="00E77BB5" w:rsidRPr="00E77B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позднее чем за 10 календарных дней до начала указанного отпуска.</w:t>
      </w:r>
    </w:p>
    <w:p w14:paraId="1BA85CD5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7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Часть ежегодного оплачиваемого отпуска, превышающая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календарных дней, по письменному заявлению главы муниципального округа может быть заменена денежной компенсацией в соответствии с Трудовым кодексом Российской Федерации.</w:t>
      </w:r>
    </w:p>
    <w:p w14:paraId="24FE180B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компенсация.</w:t>
      </w:r>
    </w:p>
    <w:p w14:paraId="42ED2E78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один раз в течение текущего календарного года при предоставлении ему очередного оплачиваемого отпуска, либо части очередного оплачиваемого отпуска, получает на основании личного заявления компенсацию за неиспользованную санаторно-курортную путевку.</w:t>
      </w:r>
    </w:p>
    <w:p w14:paraId="201C8E95" w14:textId="10421D32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не воспользовавшийся по служебной необходимости ежегодным оплачиваемым отпуском в текущем календарном году, в декабре текущего года на основании личного заявления получает компенсацию за неиспользованную санаторно-курортную путевку пропорционально отработанному времени в текущем календарном году.</w:t>
      </w:r>
    </w:p>
    <w:p w14:paraId="0296AD9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избранный на должность в текущем календарном году, на основании личного заявления получает компенсацию за неиспользованную санаторно-курортную путевку в размере, пропорционально отработанному времени в текущем календарном году.</w:t>
      </w:r>
    </w:p>
    <w:p w14:paraId="698D596F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полномочия которого прекращаются досрочно за совершение виновных действий, выплата компенсации за неиспользованную санаторно-курортную путевку не производится.</w:t>
      </w:r>
    </w:p>
    <w:p w14:paraId="6EACD549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 или гражданской службы в государственном органе города Москвы, выплата компенсации за неиспользованную санаторно-курортную путевку производится при представлении справки с предыдущего места работы, подтверждающей размер произведенных выплат.</w:t>
      </w:r>
    </w:p>
    <w:p w14:paraId="777F39D1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компенсации за неиспользованную санаторно-курортную путевку главе муниципального округа устанавливается равным размеру компенсации за неиспользованную санаторно-курортную путевку государственным гражданским служащим города Москвы.</w:t>
      </w:r>
    </w:p>
    <w:p w14:paraId="66DA012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Указанная гарантия, предоставляется также главе муниципального округа, вышедшего на пенсию и имеющего право на доплату к страховой пенсии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 пенсии по инвалидности инвалидам  I или II групп, один раз в декабре текущего года на основании личного заявления получает по месту получения ежемесячной доплаты к пенсии компенсацию в размере 100% суммы соответствующей компенсации, установленной для государственных гражданских служащих, проходящих государственную гражданскую службу, в порядке, предусмотренном для выплаты к страховой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пенсий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пенсии по инвалидности инвалидам  I или II групп. При этом глава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муниципального округа, вышедший на пенсию в течение текущего календарного года и не получивший компенсацию за неиспользованную санаторно-курортную путевку по месту исполнения своих полномочий в полном объеме, получает её пропорционально времени нахождения на пенсии. </w:t>
      </w:r>
    </w:p>
    <w:p w14:paraId="546A5915" w14:textId="77777777" w:rsidR="00F2571A" w:rsidRPr="00C45661" w:rsidRDefault="00F2571A" w:rsidP="00C45661">
      <w:pPr>
        <w:spacing w:after="13" w:line="314" w:lineRule="atLeast"/>
        <w:ind w:right="1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на пенсию.</w:t>
      </w:r>
    </w:p>
    <w:p w14:paraId="0EE84B68" w14:textId="7D5B28D8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главы муниципального округа на страховую пенсию по старости или страховую пенсию по инвалидности инвалидам I и II групп при наличии стажа муниципальной службы, дающего право на ежемесячную доплату к страховой пенсии по старости или страховой пенсии по инвалидности инвалидам I и II групп, обеспечивается в форме денежной компенсации за медицинское обслуживание, предусмотренной для муниципальных служащих города Москвы. Компенсация за медицинское обслуживание предоставляется на основании письменного заявления главы муниципального округа (главы муниципального округа, вышедшего на пенсию) в декабре текущего года на следующий год на основании личного заявления представляе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мого в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администрацию</w:t>
      </w:r>
      <w:r w:rsidR="00077EB5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671E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Арбат</w:t>
      </w:r>
      <w:r w:rsidR="00077EB5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77E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(далее – </w:t>
      </w:r>
      <w:r w:rsidR="00C55E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администрация</w:t>
      </w:r>
      <w:r w:rsidR="00077E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A180EB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членами семьи главы муниципального округа в настоящем пункте понимаются: супруг (супруга); несовершеннолетние дети (дети, не достигшие возраста 18 лет), в том числе дети-инвалиды, инвалиды с детства; дети, достигшие возраста 18 лет, ставшие инвалидами до достижения ими возраста 18 лет; дети, достигшие возраста 18 лет и обучающиеся по очной форме обучения в образовательных организациях, за исключением образовательных организаций дополнительного образования, до достижения ими возраста 23 лет.</w:t>
      </w:r>
    </w:p>
    <w:p w14:paraId="4EDB6A5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выплаты компенсации на члена семьи одновременно с заявлением предоставляются документы, подтверждающие наличие оснований:</w:t>
      </w:r>
    </w:p>
    <w:p w14:paraId="528AB969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рождении ребенка (или иного документа, удостоверяющего его личность и гражданство);</w:t>
      </w:r>
    </w:p>
    <w:p w14:paraId="2EF7CC7C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справки о признании ребенка (детей) инвалидом (инвалидами), инвалидом (инвалидами) с детства;</w:t>
      </w:r>
    </w:p>
    <w:p w14:paraId="736C74A1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заключении брака;</w:t>
      </w:r>
    </w:p>
    <w:p w14:paraId="22C33E8C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справку из образовательной организации (за исключением организаций, реализующих дополнительные образовательные программы), подтверждающую факт прохождения в ней обучения по очной форме ребенком (детьми), достигшими возраста 18 лет, до достижения им (ими) возраста 23 лет.</w:t>
      </w:r>
    </w:p>
    <w:p w14:paraId="374356A7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впервые избранного на замещение должности в текущем календарном году, компенсация за медицинское обслуживание предоставляется пропорционально количеству календарных дней текущего календарного года со дня вступления в должность главы муниципального округа.</w:t>
      </w:r>
    </w:p>
    <w:p w14:paraId="2D601DAF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округа, полномочия которого прекращаются досрочно, за исключением случаев прекращения полномочий главы муниципального округа за совершение виновных действий, предоставляется компенсация за медицинское обслуживание в размере пропорционально отработанному времени в текущем году.</w:t>
      </w:r>
    </w:p>
    <w:p w14:paraId="5B5F945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Размер компенсации за медицинское обслуживание главе муниципального округа, в том числе вышедшему на пенсию, и членов их семей устанавливается равным размеру компенсации за медицинское обслуживание государственным гражданским служащим города Москвы, в том числе вышедшим на пенсию, и членам их семей, утвержденному Правительством Москвы.</w:t>
      </w:r>
    </w:p>
    <w:p w14:paraId="7CC9EE25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Москвы, муниципальной службы или гражданской службы в государственном органе города Москвы, выплата компенсации за медицинское обслуживание производится при предоставлении справки с предыдущего места работы, подтверждающей размер произведенных выплат компенсации по предыдущему месту работы.</w:t>
      </w:r>
    </w:p>
    <w:p w14:paraId="69C1F1E8" w14:textId="77777777" w:rsidR="00F2571A" w:rsidRPr="00C45661" w:rsidRDefault="00F2571A" w:rsidP="00C45661">
      <w:pPr>
        <w:spacing w:after="28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страхование на случай причинения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 жизни, здоровью и имуществу в связи с исполнением им своих полномочий.</w:t>
      </w:r>
    </w:p>
    <w:p w14:paraId="506A43D9" w14:textId="7AFA2332" w:rsidR="00F2571A" w:rsidRPr="00C45661" w:rsidRDefault="00C55E44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главе муниципального округа обязательное государственное страхование на случай причинения вреда жизни, здоровью и имуществу в связи с исполнением им своих полномочий.</w:t>
      </w:r>
    </w:p>
    <w:p w14:paraId="17B9AB42" w14:textId="5E1E6285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Указанная гарантия предоставляется в порядке и на условиях, установленных для муниципальных служащих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8EBCB22" w14:textId="77777777"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денежное поощрение при достижении возраста 50 лет и далее через каждые пять лет в размере ежемесячного денежного вознаграждения.</w:t>
      </w:r>
    </w:p>
    <w:p w14:paraId="18DCAE1F" w14:textId="71BA68F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единовременного денежного поощрения при достижении главой муниципального округа возраста 50 лет и далее каждые пять лет - в размере ежемесячного денежного вознаграждения производится на основании распоряжения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109BC6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поощрение при наличии общего трудового стажа 20 лет и далее через каждые пять лет в размере ежемесячного денежного вознаграждения.</w:t>
      </w:r>
    </w:p>
    <w:p w14:paraId="4934E3D4" w14:textId="7C553EB6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единовременного денежного поощрения при наличии общего трудового стажа 20 лет и далее через каждые пять лет в размере ежемесячного денежного вознаграждения, производится на основании распоряжения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15213F" w14:textId="77777777"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Выплата единовременного денежного вознаграждения в связи с выходом на страховую пенсию по старости или страховую пенсию по инвалидности инвалидам I и II групп с занимаемой должности при наличии права на получение страховой пенсии по старости или страховой пенсии по инвалидности инвалидам I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II групп в размере ежемесячного денежного вознаграждения в кратности к количеству полных лет за весь период занимаемой должности, замещения муниципальной должности в органах местного самоуправления, замещения должности государственной гражданской службы города Москвы, замещения государственной должности города Москвы, но не более чем за 10 лет на день освобождения от должности.</w:t>
      </w:r>
    </w:p>
    <w:p w14:paraId="7EA93092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Данная выплата производится один раз независимо от того, сколько раз глава муниципального округа избирался депутатом, главой муниципального округа либо поступал на муниципальную службу, а также поступал на государственную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гражданскую службу города Москвы или замещал государственную должность города Москвы.</w:t>
      </w:r>
    </w:p>
    <w:p w14:paraId="3BB94434" w14:textId="77777777" w:rsidR="00F2571A" w:rsidRPr="00C45661" w:rsidRDefault="00F2571A" w:rsidP="00C45661">
      <w:pPr>
        <w:spacing w:after="27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полномочий.</w:t>
      </w:r>
    </w:p>
    <w:p w14:paraId="4D7A5FC6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полномочий, осуществляется в соответствии с Федеральным законом от 29 декабря 200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255-ФЗ «Об обеспечении пособиями по временной нетрудоспособности, по беременности и родам граждан, подлежащих обязательному социальному страхованию» и иными нормативными правовыми актами Российской Федерации. </w:t>
      </w:r>
    </w:p>
    <w:p w14:paraId="6AB90372" w14:textId="77777777" w:rsidR="00F2571A" w:rsidRPr="00C45661" w:rsidRDefault="00F2571A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Пенсионное обеспечение, а в случае смерти главы муниципального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округа, наступившей в связи с осуществлением им своих полномочий, - членов его семьи в порядке и на условиях, установленных федеральным законодательством.</w:t>
      </w:r>
    </w:p>
    <w:p w14:paraId="56C6286B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области пенсионного обеспечения на главу муниципального округа в полном объеме распространяются права государственного гражданского служащего города Москвы (далее – государственные гражданские служащие), установленные федеральными законами и законами города Москвы.</w:t>
      </w:r>
    </w:p>
    <w:p w14:paraId="0B098251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смерти главы муниципального округа, связанной с исполнением им своих полномочий, члены семьи умершего имеют право на получение пенсии по случаю потери кормильца в порядке и на условиях, определяемых федеральным законодательством.</w:t>
      </w:r>
    </w:p>
    <w:p w14:paraId="06D9110E" w14:textId="77777777" w:rsidR="00F2571A" w:rsidRPr="00C45661" w:rsidRDefault="00F2571A" w:rsidP="00C45661">
      <w:pPr>
        <w:spacing w:after="27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Ежемесячная доплата к пенсии, устанавливаемая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года 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400-ФЗ «О страховых пенсиях» либо досрочно назначенной в соответствии с Законом Российской Федерации от 19 апреля 1991 года № 1032 - I «О занятости населения в Российской Федерации» (далее - доплата к пенсии).</w:t>
      </w:r>
    </w:p>
    <w:p w14:paraId="506FFF55" w14:textId="77777777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Доплата к пенсии устанавливается главе муниципального округа, приобретшему право на страховую пенсию по старости или страховую пенсию по инвалидности инвалидам I и II групп в период осуществления своих полномочий и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прекратившему их исполнение, при наличии стажа муниципальной службы, минимальная продолжительность которого в соответствующем году определяется согласно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8" w:anchor="/document/99/901806803/XA00M882MK/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приложению 2 к Федеральному закону от 15 декабря 2001 года № 166-ФЗ </w:t>
        </w:r>
        <w:r w:rsidR="008C6F3D"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 государственном пенсионном обеспечении в Российской Федерации</w:t>
        </w:r>
      </w:hyperlink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 осуществлении полномочий главой муниципального округа от 1 года до 4 лет включительно доплата к пенсии устанавливается в таком размере, чтобы общая сумма страховой пенсии по старости или страховой пенсии по инвалидности инвалидам I и II групп и доплаты к пенсии составляла 80 процентов от 0,33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Федерации. При осуществлении полномочий главой муниципального округа свыше 4 лет доплата к пенсии устанавливается в таком размере, чтобы общая сумма страховой пенсии по старости или страховой пенсии по инвалидности инвалидам I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II групп и доплаты к пенсии составляла 80 процентов от 0,36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Федерации. В случае установления страховой пенсии по инвалидности инвалидам I и II групп в период осуществления полномочий главы муниципального округа доплата к пенсии устанавливается в максимальном размере независимо от продолжительности осуществления им своих полномочий. Доплата к пенсии пересчитывается при увеличении в централизованном порядке ежемесячного денежного вознаграждения или изменении размера назначенной страховой пенсии по старости или страховой пенсии по инвалидности инвалидам I и II групп. Максимальный размер суммы страховой пенсии по старости или страховой пенсии по инвалидности инвалидам I и II групп и доплаты к пенсии главы муниципального округа не может превышать максимально возможного размера суммы страховой пенсии по старости или страховой пенсии по инвалидности инвалидам I и II групп и доплаты к пенсии главы управы района города Москвы, на территории которого создан муниципальный округ.</w:t>
      </w:r>
    </w:p>
    <w:p w14:paraId="73A33106" w14:textId="77777777" w:rsidR="00F2571A" w:rsidRPr="00C45661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профессиональное образование.</w:t>
      </w:r>
    </w:p>
    <w:p w14:paraId="569CA884" w14:textId="13CEA549" w:rsidR="00F2571A" w:rsidRPr="0024152E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Переподготовка и повышение квалификации главы муниципального округа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по мере необходимости</w:t>
      </w:r>
      <w:r w:rsidR="0024152E" w:rsidRPr="0024152E">
        <w:rPr>
          <w:color w:val="000000"/>
          <w:sz w:val="28"/>
          <w:szCs w:val="28"/>
        </w:rPr>
        <w:t xml:space="preserve"> </w:t>
      </w:r>
      <w:r w:rsidR="0024152E" w:rsidRPr="0024152E">
        <w:rPr>
          <w:rFonts w:ascii="Times New Roman" w:hAnsi="Times New Roman" w:cs="Times New Roman"/>
          <w:color w:val="000000"/>
          <w:sz w:val="28"/>
          <w:szCs w:val="28"/>
        </w:rPr>
        <w:t>за счет средств местного бюджета</w:t>
      </w:r>
      <w:r w:rsidR="0024152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41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распоряжения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241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имеющих государственную аккредитацию образовательных учреждениях дополнительного профессионального образования.</w:t>
      </w:r>
    </w:p>
    <w:p w14:paraId="52F9BB2D" w14:textId="382955F5" w:rsidR="00F2571A" w:rsidRPr="00C45661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квалификации и переподготовка осуществляется с сохранением на период обучения денежного вознаграждения по замещаемой должности, на основании договоров (контрактов), заключаемых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администрацией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образовательными организациями.</w:t>
      </w:r>
    </w:p>
    <w:p w14:paraId="518E846A" w14:textId="77777777"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 Членам семьи главы муниципального округа или лицам, осуществляющим его похороны, возмещаются расходы на ритуальные услуги в порядке и на условиях, установленных для государственных гражданских служащих города Москвы.</w:t>
      </w:r>
    </w:p>
    <w:p w14:paraId="637AB2E4" w14:textId="77777777"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2.15. За главой муниципального округа, приобретшим право на страховую пенсию по старости или страховую пенсию по инвалидности инвалидам I и II групп в период осуществления своих полномочий и прекратившим их исполнение, сохраняются гарантии, предусмотренные пунктами 2.4. и 2.5. настоящей статьи, при наличии права на доплату к пенсии.</w:t>
      </w:r>
    </w:p>
    <w:p w14:paraId="752DD39B" w14:textId="77777777" w:rsidR="00F2571A" w:rsidRDefault="00C45661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2.16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 осуществления главой муниципального округа своих полномочий в органе местного самоуправления на постоянной основе засчитывается в общий и непрерывный трудовой стаж, а также в стаж муниципальной или государственной гражданской службы в соответствии с федеральными законами и законами города Москвы.</w:t>
      </w:r>
    </w:p>
    <w:p w14:paraId="16D5DC4F" w14:textId="77777777" w:rsidR="00F2571A" w:rsidRPr="00C45661" w:rsidRDefault="00C45661" w:rsidP="00C45661">
      <w:pPr>
        <w:spacing w:after="30" w:line="302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Расходы на предоставление гарантий.</w:t>
      </w:r>
    </w:p>
    <w:p w14:paraId="257190DA" w14:textId="453AA27B"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Финансовое обеспечение гарантий осуществления полномочий главы муниципального округа осуществляется исключительно за счет средств бюджета муниципального округа </w:t>
      </w:r>
      <w:r w:rsidR="00671E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Арбат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sectPr w:rsidR="00F2571A" w:rsidRPr="00C45661" w:rsidSect="00E46C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70D29"/>
    <w:multiLevelType w:val="hybridMultilevel"/>
    <w:tmpl w:val="CAB4E61E"/>
    <w:lvl w:ilvl="0" w:tplc="D69A77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537EE"/>
    <w:multiLevelType w:val="multilevel"/>
    <w:tmpl w:val="A642E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59" w:hanging="45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1" w:hanging="72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1793" w:hanging="108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num w:numId="1" w16cid:durableId="2025856299">
    <w:abstractNumId w:val="1"/>
  </w:num>
  <w:num w:numId="2" w16cid:durableId="1186792864">
    <w:abstractNumId w:val="0"/>
  </w:num>
  <w:num w:numId="3" w16cid:durableId="7106161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1A"/>
    <w:rsid w:val="00041176"/>
    <w:rsid w:val="000666D8"/>
    <w:rsid w:val="00077EB5"/>
    <w:rsid w:val="000F462E"/>
    <w:rsid w:val="00170F12"/>
    <w:rsid w:val="0024152E"/>
    <w:rsid w:val="00274158"/>
    <w:rsid w:val="004A3B6D"/>
    <w:rsid w:val="00652192"/>
    <w:rsid w:val="006674A9"/>
    <w:rsid w:val="00671E26"/>
    <w:rsid w:val="00677878"/>
    <w:rsid w:val="006A075D"/>
    <w:rsid w:val="006A099B"/>
    <w:rsid w:val="008C6F3D"/>
    <w:rsid w:val="008F0367"/>
    <w:rsid w:val="00A65C1E"/>
    <w:rsid w:val="00B01401"/>
    <w:rsid w:val="00C10697"/>
    <w:rsid w:val="00C45661"/>
    <w:rsid w:val="00C55E44"/>
    <w:rsid w:val="00C97938"/>
    <w:rsid w:val="00CE24D4"/>
    <w:rsid w:val="00DF1AE0"/>
    <w:rsid w:val="00E46C3C"/>
    <w:rsid w:val="00E77BB5"/>
    <w:rsid w:val="00F2571A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59A0"/>
  <w15:chartTrackingRefBased/>
  <w15:docId w15:val="{BF61E8F5-21EF-4417-AEE9-A9C0CAE7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06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1069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4">
    <w:name w:val="No Spacing"/>
    <w:uiPriority w:val="1"/>
    <w:qFormat/>
    <w:rsid w:val="00C1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24AE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0F4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finans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76F572A-3F2E-4D2F-9617-0DB5383A6FC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F76F572A-3F2E-4D2F-9617-0DB5383A6FC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3191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16</cp:revision>
  <cp:lastPrinted>2024-11-11T07:19:00Z</cp:lastPrinted>
  <dcterms:created xsi:type="dcterms:W3CDTF">2024-11-07T10:29:00Z</dcterms:created>
  <dcterms:modified xsi:type="dcterms:W3CDTF">2025-02-05T14:56:00Z</dcterms:modified>
</cp:coreProperties>
</file>